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4957D" w14:textId="53465781" w:rsidR="00DB1512" w:rsidRDefault="00DB1512"/>
    <w:p w14:paraId="5C97CA54" w14:textId="77777777" w:rsidR="00DB1512" w:rsidRPr="00DB1512" w:rsidRDefault="00DB1512">
      <w:pPr>
        <w:rPr>
          <w:sz w:val="28"/>
          <w:szCs w:val="28"/>
        </w:rPr>
      </w:pPr>
      <w:r w:rsidRPr="00DB1512">
        <w:rPr>
          <w:sz w:val="28"/>
          <w:szCs w:val="28"/>
        </w:rPr>
        <w:t>GENERAL BROCK PAC – TREASURER PROCEDURES</w:t>
      </w:r>
    </w:p>
    <w:p w14:paraId="4639E443" w14:textId="77777777" w:rsidR="001F4937" w:rsidRDefault="00DB1512">
      <w:r>
        <w:t>TABLE OF CONTENTS</w:t>
      </w:r>
      <w: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73422568"/>
        <w:docPartObj>
          <w:docPartGallery w:val="Table of Contents"/>
          <w:docPartUnique/>
        </w:docPartObj>
      </w:sdtPr>
      <w:sdtEndPr/>
      <w:sdtContent>
        <w:p w14:paraId="35F6BFD3" w14:textId="77777777" w:rsidR="00DC6E8A" w:rsidRDefault="00DC6E8A">
          <w:pPr>
            <w:pStyle w:val="TOCHeading"/>
          </w:pPr>
          <w:r>
            <w:t>Contents</w:t>
          </w:r>
        </w:p>
        <w:p w14:paraId="5629C131" w14:textId="77777777" w:rsidR="00DC6E8A" w:rsidRDefault="00DC6E8A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3490840" w:history="1">
            <w:r w:rsidRPr="003E5394">
              <w:rPr>
                <w:rStyle w:val="Hyperlink"/>
                <w:noProof/>
              </w:rPr>
              <w:t>1</w:t>
            </w:r>
            <w:r>
              <w:rPr>
                <w:noProof/>
              </w:rPr>
              <w:tab/>
            </w:r>
            <w:r w:rsidRPr="003E5394">
              <w:rPr>
                <w:rStyle w:val="Hyperlink"/>
                <w:noProof/>
              </w:rPr>
              <w:t>PAC Financials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_Toc493490840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54FD7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41" w:history="1">
            <w:r w:rsidR="00DC6E8A" w:rsidRPr="003E5394">
              <w:rPr>
                <w:rStyle w:val="Hyperlink"/>
                <w:noProof/>
              </w:rPr>
              <w:t>1.1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Book Keeping (PAC Accounting worksheet)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_Toc493490841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2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6A34B92E" w14:textId="77777777" w:rsidR="00DC6E8A" w:rsidRDefault="003216FC">
          <w:pPr>
            <w:pStyle w:val="TOC3"/>
            <w:tabs>
              <w:tab w:val="left" w:pos="1320"/>
              <w:tab w:val="right" w:leader="dot" w:pos="9350"/>
            </w:tabs>
            <w:rPr>
              <w:noProof/>
            </w:rPr>
          </w:pPr>
          <w:hyperlink w:anchor="_Toc493490842" w:history="1">
            <w:r w:rsidR="00DC6E8A" w:rsidRPr="003E5394">
              <w:rPr>
                <w:rStyle w:val="Hyperlink"/>
                <w:noProof/>
              </w:rPr>
              <w:t>1.1.1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EXPENSES &amp; STAFF ALLOCATIONS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_Toc493490842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2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03B0FDE5" w14:textId="77777777" w:rsidR="00DC6E8A" w:rsidRDefault="003216FC">
          <w:pPr>
            <w:pStyle w:val="TOC3"/>
            <w:tabs>
              <w:tab w:val="left" w:pos="1320"/>
              <w:tab w:val="right" w:leader="dot" w:pos="9350"/>
            </w:tabs>
            <w:rPr>
              <w:noProof/>
            </w:rPr>
          </w:pPr>
          <w:hyperlink w:anchor="_Toc493490843" w:history="1">
            <w:r w:rsidR="00DC6E8A" w:rsidRPr="003E5394">
              <w:rPr>
                <w:rStyle w:val="Hyperlink"/>
                <w:noProof/>
              </w:rPr>
              <w:t>1.1.2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REVENUES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_Toc493490843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2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3808E80C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44" w:history="1">
            <w:r w:rsidR="00DC6E8A" w:rsidRPr="003E5394">
              <w:rPr>
                <w:rStyle w:val="Hyperlink"/>
                <w:noProof/>
              </w:rPr>
              <w:t>1.2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Bank Reconciliation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_Toc493490844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2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48BAF47E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45" w:history="1">
            <w:r w:rsidR="00DC6E8A" w:rsidRPr="003E5394">
              <w:rPr>
                <w:rStyle w:val="Hyperlink"/>
                <w:noProof/>
              </w:rPr>
              <w:t>1.3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Monthly Financial Statements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_Toc493490845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2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47426156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46" w:history="1">
            <w:r w:rsidR="00DC6E8A" w:rsidRPr="003E5394">
              <w:rPr>
                <w:rStyle w:val="Hyperlink"/>
                <w:noProof/>
              </w:rPr>
              <w:t>1.4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Year-End Financials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_Toc493490846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2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589CF8BB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47" w:history="1">
            <w:r w:rsidR="00DC6E8A" w:rsidRPr="003E5394">
              <w:rPr>
                <w:rStyle w:val="Hyperlink"/>
                <w:noProof/>
              </w:rPr>
              <w:t>1.5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PST Rebate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_Toc493490847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2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18FF0BA2" w14:textId="77777777" w:rsidR="00DC6E8A" w:rsidRDefault="003216F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3490848" w:history="1">
            <w:r w:rsidR="00DC6E8A" w:rsidRPr="003E5394">
              <w:rPr>
                <w:rStyle w:val="Hyperlink"/>
                <w:noProof/>
              </w:rPr>
              <w:t>2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BUDGET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_Toc493490848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3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0B6DF655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49" w:history="1">
            <w:r w:rsidR="00DC6E8A" w:rsidRPr="003E5394">
              <w:rPr>
                <w:rStyle w:val="Hyperlink"/>
                <w:noProof/>
              </w:rPr>
              <w:t>2.1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Budget Guidance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_Toc493490849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3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148FE25D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50" w:history="1">
            <w:r w:rsidR="00DC6E8A" w:rsidRPr="003E5394">
              <w:rPr>
                <w:rStyle w:val="Hyperlink"/>
                <w:noProof/>
              </w:rPr>
              <w:t>2.2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Preliminary Budget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_Toc493490850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3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6EEBC833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51" w:history="1">
            <w:r w:rsidR="00DC6E8A" w:rsidRPr="003E5394">
              <w:rPr>
                <w:rStyle w:val="Hyperlink"/>
                <w:noProof/>
              </w:rPr>
              <w:t>2.3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Final Budget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_Toc493490851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3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666C3221" w14:textId="77777777" w:rsidR="00DC6E8A" w:rsidRDefault="003216F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3490852" w:history="1">
            <w:r w:rsidR="00DC6E8A" w:rsidRPr="003E5394">
              <w:rPr>
                <w:rStyle w:val="Hyperlink"/>
                <w:noProof/>
              </w:rPr>
              <w:t>3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BANKING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_Toc493490852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3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5FCC0184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53" w:history="1">
            <w:r w:rsidR="00DC6E8A" w:rsidRPr="003E5394">
              <w:rPr>
                <w:rStyle w:val="Hyperlink"/>
                <w:noProof/>
              </w:rPr>
              <w:t>3.1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PAC Bank Information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_Toc493490853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3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30630384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54" w:history="1">
            <w:r w:rsidR="00DC6E8A" w:rsidRPr="003E5394">
              <w:rPr>
                <w:rStyle w:val="Hyperlink"/>
                <w:noProof/>
              </w:rPr>
              <w:t>3.2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Cheque Writing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_Toc493490854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4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618A9B45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55" w:history="1">
            <w:r w:rsidR="00DC6E8A" w:rsidRPr="003E5394">
              <w:rPr>
                <w:rStyle w:val="Hyperlink"/>
                <w:noProof/>
              </w:rPr>
              <w:t>3.3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Investment of PAC Funds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_Toc493490855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4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1D738860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56" w:history="1">
            <w:r w:rsidR="00DC6E8A" w:rsidRPr="003E5394">
              <w:rPr>
                <w:rStyle w:val="Hyperlink"/>
                <w:noProof/>
              </w:rPr>
              <w:t>3.4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PayPal (online payments)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_Toc493490856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5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74438A56" w14:textId="77777777" w:rsidR="00DC6E8A" w:rsidRDefault="003216F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3490857" w:history="1">
            <w:r w:rsidR="00DC6E8A" w:rsidRPr="003E5394">
              <w:rPr>
                <w:rStyle w:val="Hyperlink"/>
                <w:noProof/>
              </w:rPr>
              <w:t>4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PAC GAMING GRANT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_Toc493490857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6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5E1EFFAC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58" w:history="1">
            <w:r w:rsidR="00DC6E8A" w:rsidRPr="003E5394">
              <w:rPr>
                <w:rStyle w:val="Hyperlink"/>
                <w:noProof/>
              </w:rPr>
              <w:t>4.1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Gaming Grant Application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_Toc493490858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6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66436231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59" w:history="1">
            <w:r w:rsidR="00DC6E8A" w:rsidRPr="003E5394">
              <w:rPr>
                <w:rStyle w:val="Hyperlink"/>
                <w:noProof/>
              </w:rPr>
              <w:t>4.2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Gaming Grant Reporting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_Toc493490859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8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421AE38B" w14:textId="77777777" w:rsidR="00DC6E8A" w:rsidRDefault="003216F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3490860" w:history="1">
            <w:r w:rsidR="00DC6E8A" w:rsidRPr="003E5394">
              <w:rPr>
                <w:rStyle w:val="Hyperlink"/>
                <w:noProof/>
              </w:rPr>
              <w:t>5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COMMUNITY DONATIONS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_Toc493490860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8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1C981AFF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61" w:history="1">
            <w:r w:rsidR="00DC6E8A" w:rsidRPr="003E5394">
              <w:rPr>
                <w:rStyle w:val="Hyperlink"/>
                <w:noProof/>
              </w:rPr>
              <w:t>5.1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Direct Drive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_Toc493490861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8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125077C4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62" w:history="1">
            <w:r w:rsidR="00DC6E8A" w:rsidRPr="003E5394">
              <w:rPr>
                <w:rStyle w:val="Hyperlink"/>
                <w:noProof/>
              </w:rPr>
              <w:t>5.2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Donation Tracking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_Toc493490862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8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340F467D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63" w:history="1">
            <w:r w:rsidR="00DC6E8A" w:rsidRPr="003E5394">
              <w:rPr>
                <w:rStyle w:val="Hyperlink"/>
                <w:noProof/>
              </w:rPr>
              <w:t>5.3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Tax Receipts Submission to VSB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_Toc493490863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8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490FEA4C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64" w:history="1">
            <w:r w:rsidR="00DC6E8A" w:rsidRPr="003E5394">
              <w:rPr>
                <w:rStyle w:val="Hyperlink"/>
                <w:noProof/>
              </w:rPr>
              <w:t>5.4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Tax Receipts &amp; Thanks to Donors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_Toc493490864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8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029C4AFE" w14:textId="77777777" w:rsidR="00DC6E8A" w:rsidRDefault="003216F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3490865" w:history="1">
            <w:r w:rsidR="00DC6E8A" w:rsidRPr="003E5394">
              <w:rPr>
                <w:rStyle w:val="Hyperlink"/>
                <w:noProof/>
              </w:rPr>
              <w:t>6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AGM, INCORPORATION, By-LAWS, &amp; SOCIETY ACT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_Toc493490865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9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40F59C89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66" w:history="1">
            <w:r w:rsidR="00DC6E8A" w:rsidRPr="003E5394">
              <w:rPr>
                <w:rStyle w:val="Hyperlink"/>
                <w:noProof/>
              </w:rPr>
              <w:t>6.1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AGM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_Toc493490866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9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2982F855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67" w:history="1">
            <w:r w:rsidR="00DC6E8A" w:rsidRPr="003E5394">
              <w:rPr>
                <w:rStyle w:val="Hyperlink"/>
                <w:noProof/>
              </w:rPr>
              <w:t>6.2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BC Societies Reporting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_Toc493490867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9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207DA714" w14:textId="77777777" w:rsidR="00DC6E8A" w:rsidRDefault="003216F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3490868" w:history="1">
            <w:r w:rsidR="00DC6E8A" w:rsidRPr="003E5394">
              <w:rPr>
                <w:rStyle w:val="Hyperlink"/>
                <w:noProof/>
              </w:rPr>
              <w:t>6.3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Signing officers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_Toc493490868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9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0F7F67B6" w14:textId="77777777" w:rsidR="00DC6E8A" w:rsidRDefault="003216F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3490869" w:history="1">
            <w:r w:rsidR="00DC6E8A" w:rsidRPr="003E5394">
              <w:rPr>
                <w:rStyle w:val="Hyperlink"/>
                <w:noProof/>
              </w:rPr>
              <w:t>7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COMMUNICATIONS &amp; IMPORTANT CONTACTS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_Toc493490869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9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25BA627F" w14:textId="77777777" w:rsidR="00DC6E8A" w:rsidRDefault="003216F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3490870" w:history="1">
            <w:r w:rsidR="00DC6E8A" w:rsidRPr="003E5394">
              <w:rPr>
                <w:rStyle w:val="Hyperlink"/>
                <w:noProof/>
              </w:rPr>
              <w:t>8</w:t>
            </w:r>
            <w:r w:rsidR="00DC6E8A">
              <w:rPr>
                <w:noProof/>
              </w:rPr>
              <w:tab/>
            </w:r>
            <w:r w:rsidR="00DC6E8A" w:rsidRPr="003E5394">
              <w:rPr>
                <w:rStyle w:val="Hyperlink"/>
                <w:noProof/>
              </w:rPr>
              <w:t>NESTERS POINTS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_Toc493490870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9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7A617082" w14:textId="77777777" w:rsidR="00DC6E8A" w:rsidRDefault="003216F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3490871" w:history="1">
            <w:r w:rsidR="00DC6E8A" w:rsidRPr="003E5394">
              <w:rPr>
                <w:rStyle w:val="Hyperlink"/>
                <w:noProof/>
              </w:rPr>
              <w:t>9</w:t>
            </w:r>
            <w:r w:rsidR="00DC6E8A">
              <w:rPr>
                <w:noProof/>
                <w:webHidden/>
              </w:rPr>
              <w:tab/>
            </w:r>
            <w:r w:rsidR="00DC6E8A">
              <w:rPr>
                <w:noProof/>
                <w:webHidden/>
              </w:rPr>
              <w:fldChar w:fldCharType="begin"/>
            </w:r>
            <w:r w:rsidR="00DC6E8A">
              <w:rPr>
                <w:noProof/>
                <w:webHidden/>
              </w:rPr>
              <w:instrText xml:space="preserve"> PAGEREF _Toc493490871 \h </w:instrText>
            </w:r>
            <w:r w:rsidR="00DC6E8A">
              <w:rPr>
                <w:noProof/>
                <w:webHidden/>
              </w:rPr>
            </w:r>
            <w:r w:rsidR="00DC6E8A">
              <w:rPr>
                <w:noProof/>
                <w:webHidden/>
              </w:rPr>
              <w:fldChar w:fldCharType="separate"/>
            </w:r>
            <w:r w:rsidR="00DC6E8A">
              <w:rPr>
                <w:noProof/>
                <w:webHidden/>
              </w:rPr>
              <w:t>9</w:t>
            </w:r>
            <w:r w:rsidR="00DC6E8A">
              <w:rPr>
                <w:noProof/>
                <w:webHidden/>
              </w:rPr>
              <w:fldChar w:fldCharType="end"/>
            </w:r>
          </w:hyperlink>
        </w:p>
        <w:p w14:paraId="07262B48" w14:textId="77777777" w:rsidR="00DC6E8A" w:rsidRDefault="00DC6E8A">
          <w:r>
            <w:fldChar w:fldCharType="end"/>
          </w:r>
        </w:p>
      </w:sdtContent>
    </w:sdt>
    <w:p w14:paraId="5E572CF7" w14:textId="77777777" w:rsidR="00DC6E8A" w:rsidRDefault="00DC6E8A"/>
    <w:p w14:paraId="5164E854" w14:textId="77777777" w:rsidR="00D65190" w:rsidRDefault="00D65190"/>
    <w:p w14:paraId="2731CE3C" w14:textId="77777777" w:rsidR="00D65190" w:rsidRDefault="00D65190">
      <w:r>
        <w:br w:type="page"/>
      </w:r>
    </w:p>
    <w:p w14:paraId="3CC1A6F8" w14:textId="77777777" w:rsidR="00D65190" w:rsidRDefault="00D65190" w:rsidP="009A60E7">
      <w:pPr>
        <w:pStyle w:val="Heading1"/>
      </w:pPr>
      <w:bookmarkStart w:id="0" w:name="_Toc493490840"/>
      <w:r>
        <w:lastRenderedPageBreak/>
        <w:t>PAC Financials</w:t>
      </w:r>
      <w:bookmarkEnd w:id="0"/>
    </w:p>
    <w:p w14:paraId="6C2F4365" w14:textId="77777777" w:rsidR="00D65190" w:rsidRDefault="00D65190" w:rsidP="009A60E7">
      <w:pPr>
        <w:pStyle w:val="Heading2"/>
      </w:pPr>
      <w:bookmarkStart w:id="1" w:name="_Toc493490841"/>
      <w:proofErr w:type="gramStart"/>
      <w:r>
        <w:t>Book Keeping</w:t>
      </w:r>
      <w:proofErr w:type="gramEnd"/>
      <w:r w:rsidR="00B56FE1">
        <w:t xml:space="preserve"> (PAC Accounting worksheet)</w:t>
      </w:r>
      <w:bookmarkEnd w:id="1"/>
    </w:p>
    <w:p w14:paraId="6C396895" w14:textId="77777777" w:rsidR="009A60E7" w:rsidRDefault="009A60E7" w:rsidP="009A60E7">
      <w:pPr>
        <w:pStyle w:val="ListParagraph"/>
        <w:numPr>
          <w:ilvl w:val="0"/>
          <w:numId w:val="2"/>
        </w:numPr>
      </w:pPr>
      <w:r>
        <w:t>Use XL workbook to track accounting entries – use previous year as a sample.</w:t>
      </w:r>
    </w:p>
    <w:p w14:paraId="716E15BC" w14:textId="77777777" w:rsidR="0094655D" w:rsidRDefault="0094655D" w:rsidP="009A60E7">
      <w:pPr>
        <w:pStyle w:val="ListParagraph"/>
        <w:numPr>
          <w:ilvl w:val="0"/>
          <w:numId w:val="2"/>
        </w:numPr>
      </w:pPr>
      <w:r>
        <w:t>Workbook has tabs for:  Bank Reconciliation; Revenues, Expenses, Staff Allocations tracking</w:t>
      </w:r>
    </w:p>
    <w:p w14:paraId="2744C602" w14:textId="77777777" w:rsidR="009A60E7" w:rsidRPr="009A60E7" w:rsidRDefault="009A60E7" w:rsidP="00A25952">
      <w:pPr>
        <w:pStyle w:val="Heading3"/>
        <w:rPr>
          <w:u w:val="single"/>
        </w:rPr>
      </w:pPr>
      <w:bookmarkStart w:id="2" w:name="_Toc493490842"/>
      <w:r w:rsidRPr="009A60E7">
        <w:rPr>
          <w:u w:val="single"/>
        </w:rPr>
        <w:t>E</w:t>
      </w:r>
      <w:r>
        <w:rPr>
          <w:u w:val="single"/>
        </w:rPr>
        <w:t>XPENSES &amp; STAFF ALLOCATIONS</w:t>
      </w:r>
      <w:bookmarkEnd w:id="2"/>
    </w:p>
    <w:p w14:paraId="146D062F" w14:textId="77777777" w:rsidR="00A25952" w:rsidRDefault="00A25952" w:rsidP="009A60E7">
      <w:pPr>
        <w:ind w:left="360"/>
      </w:pPr>
      <w:r>
        <w:t xml:space="preserve">Payment requests may come from Staff, Principal, or other PAC members.  *Make sure the expense is part </w:t>
      </w:r>
      <w:r w:rsidR="0094655D">
        <w:t>of approved budget!  Non-budget requests must be reviewed and approved at a PAC meeting</w:t>
      </w:r>
    </w:p>
    <w:p w14:paraId="3592E92E" w14:textId="77777777" w:rsidR="00A25952" w:rsidRDefault="00A25952" w:rsidP="009A60E7">
      <w:pPr>
        <w:ind w:left="360"/>
      </w:pPr>
      <w:r>
        <w:t>Individual s</w:t>
      </w:r>
      <w:r w:rsidR="0094655D">
        <w:t xml:space="preserve">taff requests are </w:t>
      </w:r>
      <w:r>
        <w:t xml:space="preserve">allocated </w:t>
      </w:r>
      <w:r w:rsidR="0094655D">
        <w:t xml:space="preserve">as </w:t>
      </w:r>
      <w:r w:rsidR="0094655D" w:rsidRPr="0094655D">
        <w:rPr>
          <w:i/>
        </w:rPr>
        <w:t>negative</w:t>
      </w:r>
      <w:r w:rsidR="0094655D">
        <w:t xml:space="preserve"> numbers in the </w:t>
      </w:r>
      <w:r w:rsidR="00B56FE1">
        <w:t>Staff Allocation</w:t>
      </w:r>
      <w:r w:rsidR="0094655D">
        <w:t xml:space="preserve"> tab, so we can show staff their remaining </w:t>
      </w:r>
      <w:proofErr w:type="gramStart"/>
      <w:r w:rsidR="0094655D">
        <w:t xml:space="preserve">funds </w:t>
      </w:r>
      <w:r w:rsidR="00B56FE1">
        <w:t xml:space="preserve"> (</w:t>
      </w:r>
      <w:proofErr w:type="gramEnd"/>
      <w:r w:rsidR="00B56FE1">
        <w:t xml:space="preserve">see Staff Allocations tab) </w:t>
      </w:r>
    </w:p>
    <w:p w14:paraId="600854B6" w14:textId="77777777" w:rsidR="009A60E7" w:rsidRDefault="009A60E7" w:rsidP="009A60E7">
      <w:pPr>
        <w:ind w:left="360"/>
      </w:pPr>
      <w:r>
        <w:t>Pay out cheques against invoices from school or staff (or PAC members)</w:t>
      </w:r>
      <w:r w:rsidR="00A25952">
        <w:t xml:space="preserve"> – (See PST note below)</w:t>
      </w:r>
    </w:p>
    <w:p w14:paraId="3AA6C380" w14:textId="77777777" w:rsidR="0094655D" w:rsidRDefault="00B56FE1" w:rsidP="0094655D">
      <w:pPr>
        <w:ind w:left="360"/>
      </w:pPr>
      <w:r>
        <w:t>Record expenses by cheque number on Expense grid, which</w:t>
      </w:r>
      <w:r w:rsidR="0094655D">
        <w:t xml:space="preserve"> shows budget spending areas, AND on the Bank Reconciliation sheet. </w:t>
      </w:r>
    </w:p>
    <w:p w14:paraId="2AA6E93B" w14:textId="77777777" w:rsidR="0014086F" w:rsidRDefault="0094655D" w:rsidP="0014086F">
      <w:pPr>
        <w:ind w:left="360"/>
      </w:pPr>
      <w:r w:rsidRPr="0094655D">
        <w:rPr>
          <w:b/>
        </w:rPr>
        <w:t xml:space="preserve">Non-budget or zero-sum cheques: </w:t>
      </w:r>
      <w:r>
        <w:t xml:space="preserve"> These are payments of an in-out nature that don’t fall under the spending budget headings.  (For example – paying for shopping cards, where the cost is offset by revenue, or cheques written to Brock School, to generate VSB tax receipts.)  </w:t>
      </w:r>
      <w:r w:rsidR="0014086F">
        <w:t>I r</w:t>
      </w:r>
      <w:r>
        <w:t xml:space="preserve">ecord these </w:t>
      </w:r>
      <w:proofErr w:type="spellStart"/>
      <w:r>
        <w:t>Chq#s</w:t>
      </w:r>
      <w:proofErr w:type="spellEnd"/>
      <w:r>
        <w:t xml:space="preserve"> on the expense tracking for continuity, but NOT the amounts.</w:t>
      </w:r>
      <w:r w:rsidR="0014086F">
        <w:t xml:space="preserve">  Then I record fundraising revenue NET of those expenses, and the donation revenue when received first time to the bank, for donations.</w:t>
      </w:r>
    </w:p>
    <w:p w14:paraId="604E4D34" w14:textId="77777777" w:rsidR="009A60E7" w:rsidRDefault="0014086F" w:rsidP="00EB4FB4">
      <w:pPr>
        <w:pStyle w:val="Heading3"/>
      </w:pPr>
      <w:r>
        <w:t xml:space="preserve"> </w:t>
      </w:r>
      <w:bookmarkStart w:id="3" w:name="_Toc493490843"/>
      <w:r w:rsidR="009A60E7">
        <w:t>REVENUES</w:t>
      </w:r>
      <w:bookmarkEnd w:id="3"/>
    </w:p>
    <w:p w14:paraId="36F4BCC0" w14:textId="77777777" w:rsidR="00B56FE1" w:rsidRDefault="00B56FE1" w:rsidP="00B56FE1">
      <w:pPr>
        <w:pStyle w:val="ListParagraph"/>
        <w:numPr>
          <w:ilvl w:val="0"/>
          <w:numId w:val="2"/>
        </w:numPr>
      </w:pPr>
      <w:r>
        <w:t xml:space="preserve">Gaming Grant – funds come directly into </w:t>
      </w:r>
      <w:proofErr w:type="spellStart"/>
      <w:r>
        <w:t>VanCity</w:t>
      </w:r>
      <w:proofErr w:type="spellEnd"/>
      <w:r>
        <w:t xml:space="preserve"> Gaming Account (email notification)</w:t>
      </w:r>
    </w:p>
    <w:p w14:paraId="65F9EB10" w14:textId="77777777" w:rsidR="00B56FE1" w:rsidRDefault="00B56FE1" w:rsidP="00B56FE1">
      <w:pPr>
        <w:pStyle w:val="ListParagraph"/>
        <w:numPr>
          <w:ilvl w:val="0"/>
          <w:numId w:val="2"/>
        </w:numPr>
      </w:pPr>
      <w:r>
        <w:t>Donations &amp; Other revenues – bank deposit</w:t>
      </w:r>
    </w:p>
    <w:p w14:paraId="3FBBB26F" w14:textId="77777777" w:rsidR="00B56FE1" w:rsidRDefault="00B56FE1" w:rsidP="00B56FE1">
      <w:pPr>
        <w:pStyle w:val="ListParagraph"/>
        <w:numPr>
          <w:ilvl w:val="0"/>
          <w:numId w:val="2"/>
        </w:numPr>
      </w:pPr>
      <w:r>
        <w:t xml:space="preserve">Donations need to be tracked for VSB Tax </w:t>
      </w:r>
      <w:proofErr w:type="gramStart"/>
      <w:r>
        <w:t>Receipting  (</w:t>
      </w:r>
      <w:proofErr w:type="gramEnd"/>
      <w:r>
        <w:t xml:space="preserve">See </w:t>
      </w:r>
      <w:r w:rsidR="003E275D">
        <w:fldChar w:fldCharType="begin"/>
      </w:r>
      <w:r>
        <w:instrText xml:space="preserve"> REF _Ref483338869 \h </w:instrText>
      </w:r>
      <w:r w:rsidR="003E275D">
        <w:fldChar w:fldCharType="separate"/>
      </w:r>
      <w:r>
        <w:t>Tax Receipts Submission to VSB</w:t>
      </w:r>
      <w:r w:rsidR="003E275D">
        <w:fldChar w:fldCharType="end"/>
      </w:r>
      <w:r>
        <w:t>)</w:t>
      </w:r>
    </w:p>
    <w:p w14:paraId="1EB91C33" w14:textId="77777777" w:rsidR="00B56FE1" w:rsidRPr="00EB4FB4" w:rsidRDefault="00B56FE1" w:rsidP="00B56FE1">
      <w:pPr>
        <w:pStyle w:val="ListParagraph"/>
        <w:numPr>
          <w:ilvl w:val="0"/>
          <w:numId w:val="2"/>
        </w:numPr>
        <w:rPr>
          <w:i/>
        </w:rPr>
      </w:pPr>
      <w:r>
        <w:t>Fundrais</w:t>
      </w:r>
      <w:r w:rsidR="00EB4FB4">
        <w:t xml:space="preserve">ing revenues – record these NET (current </w:t>
      </w:r>
      <w:proofErr w:type="gramStart"/>
      <w:r w:rsidR="00EB4FB4">
        <w:t xml:space="preserve">practice)  </w:t>
      </w:r>
      <w:r w:rsidR="00EB4FB4" w:rsidRPr="00EB4FB4">
        <w:rPr>
          <w:i/>
        </w:rPr>
        <w:t>because</w:t>
      </w:r>
      <w:proofErr w:type="gramEnd"/>
      <w:r w:rsidR="00EB4FB4" w:rsidRPr="00EB4FB4">
        <w:rPr>
          <w:i/>
        </w:rPr>
        <w:t xml:space="preserve"> we don’t budget for the expense side of fundraising.</w:t>
      </w:r>
    </w:p>
    <w:p w14:paraId="3E7B9C21" w14:textId="77777777" w:rsidR="009A60E7" w:rsidRDefault="009A60E7" w:rsidP="009A60E7">
      <w:pPr>
        <w:ind w:left="360"/>
      </w:pPr>
    </w:p>
    <w:p w14:paraId="27218265" w14:textId="77777777" w:rsidR="00D65190" w:rsidRDefault="00D65190" w:rsidP="009A60E7">
      <w:pPr>
        <w:pStyle w:val="Heading2"/>
      </w:pPr>
      <w:bookmarkStart w:id="4" w:name="_Toc493490844"/>
      <w:r>
        <w:t>Bank Reconciliation</w:t>
      </w:r>
      <w:bookmarkEnd w:id="4"/>
    </w:p>
    <w:p w14:paraId="4B941F74" w14:textId="77777777" w:rsidR="00D65190" w:rsidRDefault="00D65190" w:rsidP="009A60E7">
      <w:pPr>
        <w:pStyle w:val="Heading2"/>
      </w:pPr>
      <w:bookmarkStart w:id="5" w:name="_Toc493490845"/>
      <w:r>
        <w:t>Monthly Financial Statements</w:t>
      </w:r>
      <w:bookmarkEnd w:id="5"/>
    </w:p>
    <w:p w14:paraId="0C8778EA" w14:textId="77777777" w:rsidR="00A25952" w:rsidRDefault="00D65190" w:rsidP="00A25952">
      <w:pPr>
        <w:pStyle w:val="Heading2"/>
      </w:pPr>
      <w:bookmarkStart w:id="6" w:name="_Toc493490846"/>
      <w:r>
        <w:t>Year-End Financials</w:t>
      </w:r>
      <w:bookmarkEnd w:id="6"/>
    </w:p>
    <w:p w14:paraId="44365F55" w14:textId="77777777" w:rsidR="00A25952" w:rsidRDefault="00A25952" w:rsidP="00A25952">
      <w:pPr>
        <w:pStyle w:val="Heading2"/>
      </w:pPr>
      <w:bookmarkStart w:id="7" w:name="_Toc493490847"/>
      <w:r>
        <w:t>PST Rebate</w:t>
      </w:r>
      <w:bookmarkEnd w:id="7"/>
    </w:p>
    <w:p w14:paraId="74F40DCD" w14:textId="77777777" w:rsidR="00A25952" w:rsidRDefault="00A25952" w:rsidP="00A25952">
      <w:r>
        <w:t xml:space="preserve">We are entitled to apply for a rebate of all PST we spend on materials for the school.  </w:t>
      </w:r>
    </w:p>
    <w:p w14:paraId="51C26E14" w14:textId="77777777" w:rsidR="00A25952" w:rsidRPr="00A25952" w:rsidRDefault="00A25952" w:rsidP="00A25952">
      <w:r>
        <w:t>The PST Rebate application is very detailed and onerous, and requires a lot of supporting documentation.   May not be practical to do this for small expenses, but good to be aware of for larger purchases.</w:t>
      </w:r>
    </w:p>
    <w:p w14:paraId="2B05D1CE" w14:textId="77777777" w:rsidR="00D65190" w:rsidRDefault="00D65190" w:rsidP="009A60E7">
      <w:pPr>
        <w:pStyle w:val="Heading1"/>
      </w:pPr>
      <w:bookmarkStart w:id="8" w:name="_Toc493490848"/>
      <w:r>
        <w:lastRenderedPageBreak/>
        <w:t>BUDGET</w:t>
      </w:r>
      <w:bookmarkEnd w:id="8"/>
    </w:p>
    <w:p w14:paraId="194E8BD4" w14:textId="77777777" w:rsidR="00D65190" w:rsidRDefault="00D65190" w:rsidP="009A60E7">
      <w:pPr>
        <w:pStyle w:val="Heading2"/>
      </w:pPr>
      <w:bookmarkStart w:id="9" w:name="_Toc493490849"/>
      <w:r>
        <w:t>Budget Guidance</w:t>
      </w:r>
      <w:bookmarkEnd w:id="9"/>
    </w:p>
    <w:p w14:paraId="7556FC22" w14:textId="77777777" w:rsidR="00D65190" w:rsidRDefault="00D65190" w:rsidP="009A60E7">
      <w:pPr>
        <w:pStyle w:val="Heading2"/>
      </w:pPr>
      <w:bookmarkStart w:id="10" w:name="_Toc493490850"/>
      <w:r>
        <w:t>Preliminary Budget</w:t>
      </w:r>
      <w:bookmarkEnd w:id="10"/>
    </w:p>
    <w:p w14:paraId="2513A66E" w14:textId="77777777" w:rsidR="00B56FE1" w:rsidRPr="00B56FE1" w:rsidRDefault="00B56FE1" w:rsidP="00B56FE1">
      <w:pPr>
        <w:pStyle w:val="ListParagraph"/>
        <w:numPr>
          <w:ilvl w:val="0"/>
          <w:numId w:val="2"/>
        </w:numPr>
      </w:pPr>
      <w:r>
        <w:t>Get staffing numbers from Principal to calculate staff allocations for classroom supplies and field trip money</w:t>
      </w:r>
    </w:p>
    <w:p w14:paraId="7DE48A05" w14:textId="77777777" w:rsidR="00D65190" w:rsidRDefault="00D65190" w:rsidP="009A60E7">
      <w:pPr>
        <w:pStyle w:val="Heading2"/>
      </w:pPr>
      <w:bookmarkStart w:id="11" w:name="_Toc493490851"/>
      <w:r>
        <w:t>Final Budget</w:t>
      </w:r>
      <w:bookmarkEnd w:id="11"/>
    </w:p>
    <w:p w14:paraId="438FEDA2" w14:textId="77777777" w:rsidR="00B56FE1" w:rsidRPr="00B56FE1" w:rsidRDefault="00B56FE1" w:rsidP="00B56FE1">
      <w:pPr>
        <w:pStyle w:val="ListParagraph"/>
        <w:numPr>
          <w:ilvl w:val="0"/>
          <w:numId w:val="2"/>
        </w:numPr>
      </w:pPr>
      <w:r>
        <w:t>Populate current year’s Staff Allocations as part of the Accounting worksheet</w:t>
      </w:r>
    </w:p>
    <w:p w14:paraId="039C3799" w14:textId="77777777" w:rsidR="00B56FE1" w:rsidRPr="00B56FE1" w:rsidRDefault="00B56FE1" w:rsidP="00EB4FB4">
      <w:pPr>
        <w:ind w:left="360"/>
      </w:pPr>
    </w:p>
    <w:p w14:paraId="1B0D9099" w14:textId="77777777" w:rsidR="00D65190" w:rsidRDefault="00D65190" w:rsidP="009A60E7">
      <w:pPr>
        <w:pStyle w:val="Heading1"/>
      </w:pPr>
      <w:bookmarkStart w:id="12" w:name="_Toc493490852"/>
      <w:r>
        <w:t>BANKING</w:t>
      </w:r>
      <w:bookmarkEnd w:id="12"/>
    </w:p>
    <w:p w14:paraId="7270F0E8" w14:textId="77777777" w:rsidR="00D65190" w:rsidRDefault="00D65190" w:rsidP="009A60E7">
      <w:pPr>
        <w:pStyle w:val="Heading2"/>
      </w:pPr>
      <w:bookmarkStart w:id="13" w:name="_Toc493490853"/>
      <w:r>
        <w:t>PAC Bank Information</w:t>
      </w:r>
      <w:bookmarkEnd w:id="13"/>
    </w:p>
    <w:p w14:paraId="71D6DE61" w14:textId="77777777" w:rsidR="00EB4FB4" w:rsidRDefault="00EB4FB4" w:rsidP="00EB4FB4">
      <w:proofErr w:type="spellStart"/>
      <w:r>
        <w:t>VanCity – Mai</w:t>
      </w:r>
      <w:proofErr w:type="spellEnd"/>
      <w:r>
        <w:t>n Street Branch</w:t>
      </w:r>
      <w:r>
        <w:br/>
        <w:t xml:space="preserve">4205 Main Street, Vancouver, </w:t>
      </w:r>
      <w:proofErr w:type="gramStart"/>
      <w:r>
        <w:t>BC  V</w:t>
      </w:r>
      <w:proofErr w:type="gramEnd"/>
      <w:r>
        <w:t>5V 3P8</w:t>
      </w:r>
    </w:p>
    <w:p w14:paraId="5B1E10DE" w14:textId="77777777" w:rsidR="00EB4FB4" w:rsidRDefault="00EB4FB4" w:rsidP="00EB4FB4">
      <w:r>
        <w:t xml:space="preserve">Account Name:  </w:t>
      </w:r>
      <w:r>
        <w:br/>
        <w:t>The Brock Parent Group of General Brock Elementary School</w:t>
      </w:r>
      <w:r>
        <w:br/>
        <w:t xml:space="preserve">4860 Main St.  Vancouver, </w:t>
      </w:r>
      <w:proofErr w:type="gramStart"/>
      <w:r>
        <w:t>BC  V</w:t>
      </w:r>
      <w:proofErr w:type="gramEnd"/>
      <w:r>
        <w:t>5V 3R8</w:t>
      </w:r>
    </w:p>
    <w:p w14:paraId="2B7A0890" w14:textId="77777777" w:rsidR="00EB4FB4" w:rsidRDefault="00EB4FB4" w:rsidP="00EB4FB4">
      <w:r>
        <w:t>Relationship Number:  9236422   and    905</w:t>
      </w:r>
      <w:r w:rsidR="000373ED">
        <w:t>7158 (this may be the Jumpstart Account</w:t>
      </w:r>
      <w:r>
        <w:t>)</w:t>
      </w:r>
    </w:p>
    <w:p w14:paraId="03A75615" w14:textId="77777777" w:rsidR="000373ED" w:rsidRPr="000373ED" w:rsidRDefault="000373ED" w:rsidP="00EB4FB4">
      <w:pPr>
        <w:rPr>
          <w:b/>
        </w:rPr>
      </w:pPr>
      <w:r w:rsidRPr="000373ED">
        <w:rPr>
          <w:b/>
        </w:rPr>
        <w:t>Account Numbers:  (See bank statements)</w:t>
      </w:r>
    </w:p>
    <w:p w14:paraId="459E07F8" w14:textId="77777777" w:rsidR="000373ED" w:rsidRDefault="000373ED" w:rsidP="00EB4FB4">
      <w:r>
        <w:t xml:space="preserve">Main </w:t>
      </w:r>
      <w:proofErr w:type="spellStart"/>
      <w:r>
        <w:t>Chequing</w:t>
      </w:r>
      <w:proofErr w:type="spellEnd"/>
      <w:r>
        <w:t xml:space="preserve"> Account –– Community Service Pkg #100071754654 (Relationship 9236422)</w:t>
      </w:r>
    </w:p>
    <w:p w14:paraId="5AA4929A" w14:textId="77777777" w:rsidR="000373ED" w:rsidRDefault="000373ED" w:rsidP="000373ED">
      <w:r>
        <w:t xml:space="preserve">GAMING Account (also </w:t>
      </w:r>
      <w:proofErr w:type="spellStart"/>
      <w:r>
        <w:t>chequing</w:t>
      </w:r>
      <w:proofErr w:type="spellEnd"/>
      <w:r>
        <w:t xml:space="preserve">) – Community Serv. </w:t>
      </w:r>
      <w:proofErr w:type="gramStart"/>
      <w:r>
        <w:t>Pkg  #</w:t>
      </w:r>
      <w:proofErr w:type="gramEnd"/>
      <w:r>
        <w:t>100071754662  (Relationship 9236422)</w:t>
      </w:r>
    </w:p>
    <w:p w14:paraId="76991228" w14:textId="77777777" w:rsidR="000373ED" w:rsidRPr="00EB4FB4" w:rsidRDefault="000373ED" w:rsidP="00EB4FB4">
      <w:r>
        <w:t xml:space="preserve">Business Jumpstart </w:t>
      </w:r>
      <w:proofErr w:type="gramStart"/>
      <w:r>
        <w:t>Savings  #</w:t>
      </w:r>
      <w:proofErr w:type="gramEnd"/>
      <w:r>
        <w:t>100071754688  (interest-bearing short-term savings)</w:t>
      </w:r>
    </w:p>
    <w:p w14:paraId="695A7E2B" w14:textId="77777777" w:rsidR="000373ED" w:rsidRDefault="00EB4FB4" w:rsidP="00EB4FB4">
      <w:pPr>
        <w:spacing w:before="120" w:after="0"/>
      </w:pPr>
      <w:r>
        <w:t xml:space="preserve">Online Banking Login:  </w:t>
      </w:r>
      <w:r>
        <w:tab/>
      </w:r>
      <w:hyperlink r:id="rId6" w:history="1">
        <w:r w:rsidR="000373ED" w:rsidRPr="00E1088D">
          <w:rPr>
            <w:rStyle w:val="Hyperlink"/>
          </w:rPr>
          <w:t>https://www.vancity.com/BusinessBanking/OnlineBanking/</w:t>
        </w:r>
      </w:hyperlink>
    </w:p>
    <w:p w14:paraId="4FA7185A" w14:textId="77777777" w:rsidR="000373ED" w:rsidRDefault="000373ED" w:rsidP="00EB4FB4">
      <w:pPr>
        <w:spacing w:before="120" w:after="0"/>
      </w:pPr>
      <w:r>
        <w:rPr>
          <w:noProof/>
        </w:rPr>
        <w:lastRenderedPageBreak/>
        <w:drawing>
          <wp:inline distT="0" distB="0" distL="0" distR="0" wp14:anchorId="4B2A69A5" wp14:editId="3523C033">
            <wp:extent cx="5372100" cy="380319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5E21A4" w14:textId="77777777" w:rsidR="00EB4FB4" w:rsidRPr="0077217E" w:rsidRDefault="000373ED" w:rsidP="00EB4FB4">
      <w:pPr>
        <w:spacing w:before="120" w:after="0"/>
        <w:rPr>
          <w:color w:val="FF0000"/>
        </w:rPr>
      </w:pPr>
      <w:r>
        <w:t xml:space="preserve">Member Card </w:t>
      </w:r>
      <w:r w:rsidR="00EB4FB4">
        <w:t>Number</w:t>
      </w:r>
      <w:r w:rsidR="00EB4FB4" w:rsidRPr="0077217E">
        <w:rPr>
          <w:color w:val="FF0000"/>
        </w:rPr>
        <w:t xml:space="preserve">: </w:t>
      </w:r>
      <w:proofErr w:type="gramStart"/>
      <w:r w:rsidR="00EB4FB4" w:rsidRPr="0077217E">
        <w:rPr>
          <w:color w:val="FF0000"/>
        </w:rPr>
        <w:t>0224186413</w:t>
      </w:r>
      <w:r>
        <w:rPr>
          <w:color w:val="FF0000"/>
        </w:rPr>
        <w:t xml:space="preserve">  (</w:t>
      </w:r>
      <w:proofErr w:type="gramEnd"/>
      <w:r>
        <w:rPr>
          <w:color w:val="FF0000"/>
        </w:rPr>
        <w:t>enter this after 6-digit member card number)</w:t>
      </w:r>
    </w:p>
    <w:p w14:paraId="2E3D6E77" w14:textId="77777777" w:rsidR="00EB4FB4" w:rsidRDefault="000373ED" w:rsidP="000373ED">
      <w:pPr>
        <w:spacing w:after="0"/>
      </w:pPr>
      <w:r>
        <w:t>PAC</w:t>
      </w:r>
      <w:r w:rsidR="00EB4FB4">
        <w:t>:</w:t>
      </w:r>
      <w:r w:rsidR="00EB4FB4">
        <w:tab/>
      </w:r>
      <w:r w:rsidR="00EB4FB4" w:rsidRPr="0077217E">
        <w:rPr>
          <w:color w:val="FF0000"/>
        </w:rPr>
        <w:t>06844860</w:t>
      </w:r>
      <w:r w:rsidR="00EB4FB4">
        <w:t xml:space="preserve"> (reverse street address back and forth)</w:t>
      </w:r>
    </w:p>
    <w:p w14:paraId="05C39590" w14:textId="77777777" w:rsidR="00EB4FB4" w:rsidRDefault="00EB4FB4" w:rsidP="000373ED">
      <w:pPr>
        <w:spacing w:after="0"/>
      </w:pPr>
      <w:r>
        <w:t>Security Questions:</w:t>
      </w:r>
    </w:p>
    <w:p w14:paraId="3B4D6FFB" w14:textId="77777777" w:rsidR="00EB4FB4" w:rsidRPr="00EB4FB4" w:rsidRDefault="003216FC" w:rsidP="00EB4FB4">
      <w:r>
        <w:rPr>
          <w:noProof/>
        </w:rPr>
        <w:object w:dxaOrig="4151" w:dyaOrig="761" w14:anchorId="37913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8pt;height:38pt;mso-width-percent:0;mso-height-percent:0;mso-width-percent:0;mso-height-percent:0" o:ole="">
            <v:imagedata r:id="rId8" o:title=""/>
          </v:shape>
          <o:OLEObject Type="Embed" ProgID="Excel.Sheet.8" ShapeID="_x0000_i1025" DrawAspect="Content" ObjectID="_1658336152" r:id="rId9"/>
        </w:object>
      </w:r>
    </w:p>
    <w:p w14:paraId="24CDD2A4" w14:textId="77777777" w:rsidR="00D65190" w:rsidRDefault="00D65190" w:rsidP="009A60E7">
      <w:pPr>
        <w:pStyle w:val="Heading2"/>
      </w:pPr>
      <w:bookmarkStart w:id="14" w:name="_Toc493490854"/>
      <w:r>
        <w:t>Cheque Writing</w:t>
      </w:r>
      <w:bookmarkEnd w:id="14"/>
    </w:p>
    <w:p w14:paraId="0716AAFC" w14:textId="77777777" w:rsidR="00111C0B" w:rsidRDefault="00111C0B" w:rsidP="00111C0B">
      <w:r>
        <w:t xml:space="preserve">Two signing officers required.  </w:t>
      </w:r>
    </w:p>
    <w:p w14:paraId="0BAA2B04" w14:textId="77777777" w:rsidR="00111C0B" w:rsidRPr="00111C0B" w:rsidRDefault="00111C0B" w:rsidP="00111C0B">
      <w:r>
        <w:t>Require original invoices before issuing cheques (to school or staff or PAC members)</w:t>
      </w:r>
    </w:p>
    <w:p w14:paraId="1A40E50A" w14:textId="77777777" w:rsidR="00D65190" w:rsidRDefault="00D65190" w:rsidP="009A60E7">
      <w:pPr>
        <w:pStyle w:val="Heading2"/>
      </w:pPr>
      <w:bookmarkStart w:id="15" w:name="_Toc493490855"/>
      <w:r>
        <w:t>Investment of PAC Funds</w:t>
      </w:r>
      <w:bookmarkEnd w:id="15"/>
    </w:p>
    <w:p w14:paraId="469F6708" w14:textId="77777777" w:rsidR="00111C0B" w:rsidRDefault="00111C0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6C4072CC" w14:textId="77777777" w:rsidR="00D65190" w:rsidRDefault="00D65190" w:rsidP="009A60E7">
      <w:pPr>
        <w:pStyle w:val="Heading2"/>
      </w:pPr>
      <w:bookmarkStart w:id="16" w:name="_Toc493490856"/>
      <w:r>
        <w:lastRenderedPageBreak/>
        <w:t>PayPal (online payments)</w:t>
      </w:r>
      <w:bookmarkEnd w:id="16"/>
    </w:p>
    <w:p w14:paraId="7F80F497" w14:textId="77777777" w:rsidR="00111C0B" w:rsidRDefault="00111C0B" w:rsidP="00111C0B">
      <w:r>
        <w:t>Krista Knight has set up a PayPal account for the PAC, with a link on the PAC website.  Payments may come into the PayPal account as donations, or we may use it to sell tickets for events.</w:t>
      </w:r>
    </w:p>
    <w:p w14:paraId="1134480F" w14:textId="77777777" w:rsidR="00111C0B" w:rsidRDefault="00111C0B" w:rsidP="00111C0B">
      <w:r>
        <w:t>To LOG IN to the PAC PayPal account:</w:t>
      </w:r>
    </w:p>
    <w:p w14:paraId="1DBD1D06" w14:textId="77777777" w:rsidR="00111C0B" w:rsidRDefault="003216FC" w:rsidP="00111C0B">
      <w:hyperlink r:id="rId10" w:history="1">
        <w:r w:rsidR="00111C0B" w:rsidRPr="000738AB">
          <w:rPr>
            <w:rStyle w:val="Hyperlink"/>
          </w:rPr>
          <w:t>https://www.paypal.com/ca/webapps/mpp/merchant</w:t>
        </w:r>
      </w:hyperlink>
    </w:p>
    <w:p w14:paraId="7B0F4425" w14:textId="77777777" w:rsidR="00111C0B" w:rsidRDefault="00111C0B" w:rsidP="00111C0B"/>
    <w:p w14:paraId="13B63EE6" w14:textId="77777777" w:rsidR="00111C0B" w:rsidRDefault="00111C0B" w:rsidP="00111C0B">
      <w:r>
        <w:rPr>
          <w:noProof/>
        </w:rPr>
        <w:drawing>
          <wp:inline distT="0" distB="0" distL="0" distR="0" wp14:anchorId="3B971B95" wp14:editId="2F09EB83">
            <wp:extent cx="4029075" cy="2324100"/>
            <wp:effectExtent l="19050" t="0" r="9525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97AFFB" w14:textId="77777777" w:rsidR="00111C0B" w:rsidRDefault="00111C0B" w:rsidP="00111C0B">
      <w:pPr>
        <w:rPr>
          <w:noProof/>
        </w:rPr>
      </w:pPr>
      <w:r>
        <w:rPr>
          <w:noProof/>
        </w:rPr>
        <w:t xml:space="preserve">PASSWORD:  </w:t>
      </w:r>
      <w:r w:rsidRPr="00111C0B">
        <w:rPr>
          <w:noProof/>
        </w:rPr>
        <w:t>K1dsneedt0pl@y2016</w:t>
      </w:r>
      <w:r>
        <w:rPr>
          <w:noProof/>
        </w:rPr>
        <w:t xml:space="preserve">  (or check with Krista if she has changed it)</w:t>
      </w:r>
    </w:p>
    <w:p w14:paraId="43471364" w14:textId="77777777" w:rsidR="00111C0B" w:rsidRDefault="00111C0B" w:rsidP="00111C0B">
      <w:pPr>
        <w:rPr>
          <w:noProof/>
        </w:rPr>
      </w:pPr>
    </w:p>
    <w:p w14:paraId="18BFA9B0" w14:textId="77777777" w:rsidR="00111C0B" w:rsidRPr="00111C0B" w:rsidRDefault="00111C0B" w:rsidP="00111C0B">
      <w:pPr>
        <w:rPr>
          <w:noProof/>
        </w:rPr>
      </w:pPr>
      <w:r>
        <w:rPr>
          <w:noProof/>
        </w:rPr>
        <w:t>Once in PayPal, you can see recent activity, run reports for bank reconciliation, and transfer funds to the VanCity bank accounts.</w:t>
      </w:r>
    </w:p>
    <w:p w14:paraId="0BDD8DEC" w14:textId="77777777" w:rsidR="00D65190" w:rsidRDefault="00D65190" w:rsidP="009A60E7">
      <w:pPr>
        <w:pStyle w:val="Heading1"/>
      </w:pPr>
      <w:bookmarkStart w:id="17" w:name="_Toc493490857"/>
      <w:r>
        <w:lastRenderedPageBreak/>
        <w:t>PAC GAMING GRANT</w:t>
      </w:r>
      <w:bookmarkEnd w:id="17"/>
    </w:p>
    <w:p w14:paraId="4D9A4710" w14:textId="77777777" w:rsidR="00D65190" w:rsidRDefault="00D65190" w:rsidP="009A60E7">
      <w:pPr>
        <w:pStyle w:val="Heading2"/>
      </w:pPr>
      <w:bookmarkStart w:id="18" w:name="_Toc493490858"/>
      <w:r>
        <w:t>Gaming Grant Application</w:t>
      </w:r>
      <w:bookmarkEnd w:id="18"/>
    </w:p>
    <w:p w14:paraId="32A510B9" w14:textId="77777777" w:rsidR="00853E27" w:rsidRPr="00853E27" w:rsidRDefault="00853E27" w:rsidP="00853E27">
      <w:r>
        <w:rPr>
          <w:noProof/>
        </w:rPr>
        <w:drawing>
          <wp:inline distT="0" distB="0" distL="0" distR="0" wp14:anchorId="2A9CC5E6" wp14:editId="5B60E311">
            <wp:extent cx="5943600" cy="507465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F4FDE" w14:textId="77777777" w:rsidR="002B0FD9" w:rsidRPr="002B0FD9" w:rsidRDefault="00FF7922" w:rsidP="002B0FD9">
      <w:r>
        <w:rPr>
          <w:noProof/>
        </w:rPr>
        <w:lastRenderedPageBreak/>
        <w:drawing>
          <wp:inline distT="0" distB="0" distL="0" distR="0" wp14:anchorId="2EF3ED33" wp14:editId="5EDF9830">
            <wp:extent cx="5610225" cy="82105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7B624" w14:textId="77777777" w:rsidR="00D65190" w:rsidRDefault="00D65190" w:rsidP="009A60E7">
      <w:pPr>
        <w:pStyle w:val="Heading2"/>
      </w:pPr>
      <w:bookmarkStart w:id="19" w:name="_Toc493490859"/>
      <w:r>
        <w:lastRenderedPageBreak/>
        <w:t>Gaming Grant Reporting</w:t>
      </w:r>
      <w:bookmarkEnd w:id="19"/>
    </w:p>
    <w:p w14:paraId="6A834949" w14:textId="77777777" w:rsidR="00D65190" w:rsidRDefault="00D65190" w:rsidP="009A60E7">
      <w:pPr>
        <w:pStyle w:val="Heading1"/>
      </w:pPr>
      <w:bookmarkStart w:id="20" w:name="_Toc493490860"/>
      <w:r>
        <w:t>COMMUNITY DONATIONS</w:t>
      </w:r>
      <w:bookmarkEnd w:id="20"/>
    </w:p>
    <w:p w14:paraId="499F626D" w14:textId="77777777" w:rsidR="00D65190" w:rsidRDefault="00D65190" w:rsidP="009A60E7">
      <w:pPr>
        <w:pStyle w:val="Heading2"/>
      </w:pPr>
      <w:bookmarkStart w:id="21" w:name="_Toc493490861"/>
      <w:r>
        <w:t>Direct Drive</w:t>
      </w:r>
      <w:bookmarkEnd w:id="21"/>
    </w:p>
    <w:p w14:paraId="028FDD26" w14:textId="77777777" w:rsidR="00D65190" w:rsidRDefault="00D65190" w:rsidP="009A60E7">
      <w:pPr>
        <w:pStyle w:val="Heading2"/>
      </w:pPr>
      <w:bookmarkStart w:id="22" w:name="_Toc493490862"/>
      <w:r>
        <w:t>Donation Tracking</w:t>
      </w:r>
      <w:bookmarkEnd w:id="22"/>
    </w:p>
    <w:p w14:paraId="64239D58" w14:textId="77777777" w:rsidR="00D65190" w:rsidRDefault="00D65190" w:rsidP="009A60E7">
      <w:pPr>
        <w:pStyle w:val="Heading2"/>
      </w:pPr>
      <w:bookmarkStart w:id="23" w:name="_Ref483338869"/>
      <w:bookmarkStart w:id="24" w:name="_Toc493490863"/>
      <w:r>
        <w:t>Tax Receipts Submission to VSB</w:t>
      </w:r>
      <w:bookmarkEnd w:id="23"/>
      <w:bookmarkEnd w:id="24"/>
    </w:p>
    <w:p w14:paraId="45582F0F" w14:textId="77777777" w:rsidR="004C3371" w:rsidRDefault="004C3371" w:rsidP="004C3371">
      <w:r>
        <w:t>Brock PAC Cannot issue tax receipts directly</w:t>
      </w:r>
      <w:r w:rsidR="001F4959">
        <w:t xml:space="preserve"> for donations</w:t>
      </w:r>
      <w:r>
        <w:t>.  The process is as follows:</w:t>
      </w:r>
    </w:p>
    <w:p w14:paraId="6312271E" w14:textId="77777777" w:rsidR="00A24A10" w:rsidRDefault="004C3371" w:rsidP="00A24A10">
      <w:pPr>
        <w:pStyle w:val="ListParagraph"/>
        <w:numPr>
          <w:ilvl w:val="0"/>
          <w:numId w:val="3"/>
        </w:numPr>
      </w:pPr>
      <w:r>
        <w:t>PAC writes a cheque to the school, equivalent to recent donations  (see sample spreadsheet )</w:t>
      </w:r>
      <w:r w:rsidR="00A24A10">
        <w:br/>
      </w:r>
    </w:p>
    <w:p w14:paraId="4A738D7A" w14:textId="77777777" w:rsidR="004C3371" w:rsidRDefault="004C3371" w:rsidP="004C3371">
      <w:pPr>
        <w:pStyle w:val="ListParagraph"/>
        <w:numPr>
          <w:ilvl w:val="0"/>
          <w:numId w:val="3"/>
        </w:numPr>
      </w:pPr>
      <w:r>
        <w:t xml:space="preserve">With the cheque, we also email an XL list of the </w:t>
      </w:r>
      <w:proofErr w:type="gramStart"/>
      <w:r>
        <w:t>donors</w:t>
      </w:r>
      <w:proofErr w:type="gramEnd"/>
      <w:r>
        <w:t xml:space="preserve"> names, addresses, and donation amounts, filled out on a </w:t>
      </w:r>
      <w:r w:rsidR="001F4959">
        <w:t xml:space="preserve">special </w:t>
      </w:r>
      <w:r>
        <w:t>VSB XL form.</w:t>
      </w:r>
      <w:r w:rsidR="001F4959">
        <w:t xml:space="preserve">  (Total donations for tax receipt equals cheque amount</w:t>
      </w:r>
      <w:r w:rsidR="00A24A10">
        <w:t xml:space="preserve"> to school</w:t>
      </w:r>
      <w:r w:rsidR="001F4959">
        <w:t>)</w:t>
      </w:r>
    </w:p>
    <w:p w14:paraId="4E076A85" w14:textId="77777777" w:rsidR="00A24A10" w:rsidRDefault="00A24A10" w:rsidP="00A24A10">
      <w:pPr>
        <w:ind w:left="360"/>
      </w:pPr>
      <w:r w:rsidRPr="00A24A10">
        <w:rPr>
          <w:noProof/>
        </w:rPr>
        <w:drawing>
          <wp:inline distT="0" distB="0" distL="0" distR="0" wp14:anchorId="42DE6166" wp14:editId="684B5879">
            <wp:extent cx="5943600" cy="1137818"/>
            <wp:effectExtent l="19050" t="0" r="0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(The Acct Use Only column will be empty until tax receipts are generated.)</w:t>
      </w:r>
    </w:p>
    <w:p w14:paraId="0D8E4B0F" w14:textId="77777777" w:rsidR="001F4959" w:rsidRDefault="001F4959" w:rsidP="004C3371">
      <w:pPr>
        <w:pStyle w:val="ListParagraph"/>
        <w:numPr>
          <w:ilvl w:val="0"/>
          <w:numId w:val="3"/>
        </w:numPr>
      </w:pPr>
      <w:r>
        <w:t>Brock Elementary issues a cheque to VSB, and submits it to Perpetua Siglos in their finance department</w:t>
      </w:r>
    </w:p>
    <w:p w14:paraId="26E230A7" w14:textId="77777777" w:rsidR="001F4959" w:rsidRDefault="001F4959" w:rsidP="004C3371">
      <w:pPr>
        <w:pStyle w:val="ListParagraph"/>
        <w:numPr>
          <w:ilvl w:val="0"/>
          <w:numId w:val="3"/>
        </w:numPr>
      </w:pPr>
      <w:r>
        <w:t>VSB returns a cheque to Brock Elementary, along with tax receipts</w:t>
      </w:r>
    </w:p>
    <w:p w14:paraId="4E7144F8" w14:textId="77777777" w:rsidR="00A24A10" w:rsidRDefault="00A24A10" w:rsidP="004C3371">
      <w:pPr>
        <w:pStyle w:val="ListParagraph"/>
        <w:numPr>
          <w:ilvl w:val="0"/>
          <w:numId w:val="3"/>
        </w:numPr>
      </w:pPr>
      <w:r>
        <w:t>Record each TAX RECEIPT NUMBER in the Acct Use Only column, so we have a record of each donor’s receipt number.</w:t>
      </w:r>
    </w:p>
    <w:p w14:paraId="6A6FB0D0" w14:textId="77777777" w:rsidR="001F4959" w:rsidRDefault="001F4959" w:rsidP="004C3371">
      <w:pPr>
        <w:pStyle w:val="ListParagraph"/>
        <w:numPr>
          <w:ilvl w:val="0"/>
          <w:numId w:val="3"/>
        </w:numPr>
      </w:pPr>
      <w:r>
        <w:t>PAC distributes tax receipts to donors (see below)</w:t>
      </w:r>
    </w:p>
    <w:p w14:paraId="59DF09C8" w14:textId="77777777" w:rsidR="001F4959" w:rsidRPr="004C3371" w:rsidRDefault="001F4959" w:rsidP="004C3371">
      <w:pPr>
        <w:pStyle w:val="ListParagraph"/>
        <w:numPr>
          <w:ilvl w:val="0"/>
          <w:numId w:val="3"/>
        </w:numPr>
      </w:pPr>
      <w:r>
        <w:t xml:space="preserve">Brock </w:t>
      </w:r>
      <w:proofErr w:type="gramStart"/>
      <w:r>
        <w:t>Elementary  issues</w:t>
      </w:r>
      <w:proofErr w:type="gramEnd"/>
      <w:r>
        <w:t xml:space="preserve"> a cheque for the receipted donation amount, and it is deposited back to PAC </w:t>
      </w:r>
      <w:proofErr w:type="spellStart"/>
      <w:r>
        <w:t>VanCity</w:t>
      </w:r>
      <w:proofErr w:type="spellEnd"/>
      <w:r>
        <w:t xml:space="preserve"> accounts.</w:t>
      </w:r>
    </w:p>
    <w:p w14:paraId="5C871EE9" w14:textId="77777777" w:rsidR="001F4959" w:rsidRDefault="00D65190" w:rsidP="001F4959">
      <w:pPr>
        <w:pStyle w:val="Heading2"/>
      </w:pPr>
      <w:bookmarkStart w:id="25" w:name="_Toc493490864"/>
      <w:r>
        <w:t>Tax Receipts &amp; Thanks to Donors</w:t>
      </w:r>
      <w:bookmarkEnd w:id="25"/>
    </w:p>
    <w:p w14:paraId="46B9C801" w14:textId="77777777" w:rsidR="001F4959" w:rsidRDefault="001F4959" w:rsidP="001F4959">
      <w:r>
        <w:t>Each tax receipt should contain the official VSB tax receipt, and a thank you note from Brock PAC.</w:t>
      </w:r>
    </w:p>
    <w:p w14:paraId="603AB5C3" w14:textId="77777777" w:rsidR="001F4959" w:rsidRPr="001F4959" w:rsidRDefault="001F4959" w:rsidP="001F4959">
      <w:r>
        <w:t>(Sample document – attached)</w:t>
      </w:r>
    </w:p>
    <w:p w14:paraId="475BED28" w14:textId="77777777" w:rsidR="00D65190" w:rsidRDefault="00D65190" w:rsidP="009A60E7">
      <w:pPr>
        <w:pStyle w:val="Heading1"/>
      </w:pPr>
      <w:bookmarkStart w:id="26" w:name="_Toc493490865"/>
      <w:r>
        <w:lastRenderedPageBreak/>
        <w:t>AGM, INCORPORATION, By-LAWS, &amp; SOCIETY ACT</w:t>
      </w:r>
      <w:bookmarkEnd w:id="26"/>
    </w:p>
    <w:p w14:paraId="2CA5DFEA" w14:textId="77777777" w:rsidR="00D65190" w:rsidRDefault="00D65190" w:rsidP="009A60E7">
      <w:pPr>
        <w:pStyle w:val="Heading2"/>
      </w:pPr>
      <w:bookmarkStart w:id="27" w:name="_Toc493490866"/>
      <w:r>
        <w:t>AGM</w:t>
      </w:r>
      <w:bookmarkEnd w:id="27"/>
    </w:p>
    <w:p w14:paraId="728BD950" w14:textId="77777777" w:rsidR="00D65190" w:rsidRDefault="00D65190" w:rsidP="009A60E7">
      <w:pPr>
        <w:pStyle w:val="Heading2"/>
      </w:pPr>
      <w:bookmarkStart w:id="28" w:name="_Toc493490867"/>
      <w:r>
        <w:t>BC Societies Reporting</w:t>
      </w:r>
      <w:bookmarkEnd w:id="28"/>
    </w:p>
    <w:p w14:paraId="7A1CD2F0" w14:textId="77777777" w:rsidR="00D65190" w:rsidRDefault="009A60E7" w:rsidP="009A60E7">
      <w:pPr>
        <w:pStyle w:val="Heading2"/>
      </w:pPr>
      <w:bookmarkStart w:id="29" w:name="_Toc493490868"/>
      <w:r>
        <w:t>Signing officers</w:t>
      </w:r>
      <w:bookmarkEnd w:id="29"/>
    </w:p>
    <w:p w14:paraId="3ED52B36" w14:textId="77777777" w:rsidR="009A60E7" w:rsidRDefault="00A25952" w:rsidP="009A60E7">
      <w:pPr>
        <w:pStyle w:val="Heading1"/>
      </w:pPr>
      <w:bookmarkStart w:id="30" w:name="_Toc493490869"/>
      <w:r>
        <w:t xml:space="preserve">COMMUNICATIONS &amp; </w:t>
      </w:r>
      <w:r w:rsidR="009A60E7">
        <w:t>IMPORTANT CONTACTS</w:t>
      </w:r>
      <w:bookmarkEnd w:id="30"/>
    </w:p>
    <w:p w14:paraId="12E7915C" w14:textId="77777777" w:rsidR="00A25952" w:rsidRDefault="00A25952" w:rsidP="00A25952">
      <w:pPr>
        <w:pStyle w:val="ListParagraph"/>
        <w:numPr>
          <w:ilvl w:val="0"/>
          <w:numId w:val="2"/>
        </w:numPr>
      </w:pPr>
      <w:r>
        <w:t>Staff are still not used to communicating with PAC electronically – NEED TO CHECK PAC MAILBOX at school</w:t>
      </w:r>
    </w:p>
    <w:p w14:paraId="58C0289F" w14:textId="77777777" w:rsidR="00A25952" w:rsidRPr="00A25952" w:rsidRDefault="00A25952" w:rsidP="00A25952">
      <w:pPr>
        <w:pStyle w:val="ListParagraph"/>
        <w:numPr>
          <w:ilvl w:val="0"/>
          <w:numId w:val="2"/>
        </w:numPr>
      </w:pPr>
      <w:r>
        <w:t>Communicate funding allocations with staff and principal via the Staff Allocations budget which is part of approved budget (See Expenses and Final Budget)</w:t>
      </w:r>
    </w:p>
    <w:p w14:paraId="5EE3506C" w14:textId="77777777" w:rsidR="009A60E7" w:rsidRDefault="009A60E7" w:rsidP="009A60E7">
      <w:pPr>
        <w:pStyle w:val="Heading1"/>
      </w:pPr>
      <w:bookmarkStart w:id="31" w:name="_Toc493490870"/>
      <w:r>
        <w:t>NESTERS POINTS</w:t>
      </w:r>
      <w:bookmarkEnd w:id="31"/>
    </w:p>
    <w:p w14:paraId="51913851" w14:textId="77777777" w:rsidR="009A60E7" w:rsidRDefault="009A60E7" w:rsidP="009A60E7">
      <w:pPr>
        <w:pStyle w:val="Heading1"/>
      </w:pPr>
      <w:bookmarkStart w:id="32" w:name="_Toc493490871"/>
      <w:bookmarkEnd w:id="32"/>
    </w:p>
    <w:sectPr w:rsidR="009A60E7" w:rsidSect="001F4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B22D2"/>
    <w:multiLevelType w:val="hybridMultilevel"/>
    <w:tmpl w:val="18141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31DE"/>
    <w:multiLevelType w:val="hybridMultilevel"/>
    <w:tmpl w:val="7258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A32C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512"/>
    <w:rsid w:val="000373ED"/>
    <w:rsid w:val="00111C0B"/>
    <w:rsid w:val="0014086F"/>
    <w:rsid w:val="001F4937"/>
    <w:rsid w:val="001F4959"/>
    <w:rsid w:val="00207A79"/>
    <w:rsid w:val="002B0FD9"/>
    <w:rsid w:val="002E7449"/>
    <w:rsid w:val="002F5C75"/>
    <w:rsid w:val="003065EB"/>
    <w:rsid w:val="003216FC"/>
    <w:rsid w:val="003E275D"/>
    <w:rsid w:val="004C3371"/>
    <w:rsid w:val="00853E27"/>
    <w:rsid w:val="0094655D"/>
    <w:rsid w:val="009A60E7"/>
    <w:rsid w:val="00A17EC3"/>
    <w:rsid w:val="00A24A10"/>
    <w:rsid w:val="00A25952"/>
    <w:rsid w:val="00B56FE1"/>
    <w:rsid w:val="00D5290C"/>
    <w:rsid w:val="00D65190"/>
    <w:rsid w:val="00DB1512"/>
    <w:rsid w:val="00DC6E8A"/>
    <w:rsid w:val="00EB4FB4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F580"/>
  <w15:docId w15:val="{7AA02F73-136D-CC45-8C07-7ECDBA2C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37"/>
  </w:style>
  <w:style w:type="paragraph" w:styleId="Heading1">
    <w:name w:val="heading 1"/>
    <w:basedOn w:val="Normal"/>
    <w:next w:val="Normal"/>
    <w:link w:val="Heading1Char"/>
    <w:uiPriority w:val="9"/>
    <w:qFormat/>
    <w:rsid w:val="00D6519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19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0E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0E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0E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0E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0E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0E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0E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5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0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0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0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0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0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0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A6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3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E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6E8A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C6E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C6E8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C6E8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vancity.com/BusinessBanking/OnlineBanking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aypal.com/ca/webapps/mpp/mercha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_-_2004_Worksheet.xls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FEDAA-5E2E-4428-9690-6334E160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Kerfoot</cp:lastModifiedBy>
  <cp:revision>13</cp:revision>
  <dcterms:created xsi:type="dcterms:W3CDTF">2017-05-24T04:03:00Z</dcterms:created>
  <dcterms:modified xsi:type="dcterms:W3CDTF">2020-08-08T03:09:00Z</dcterms:modified>
</cp:coreProperties>
</file>